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095D" w14:textId="73D65569" w:rsidR="002636EF" w:rsidRPr="00CD032E" w:rsidRDefault="003366DA" w:rsidP="002802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032E">
        <w:rPr>
          <w:rFonts w:ascii="Arial" w:hAnsi="Arial" w:cs="Arial"/>
          <w:b/>
          <w:bCs/>
          <w:sz w:val="28"/>
          <w:szCs w:val="28"/>
        </w:rPr>
        <w:t xml:space="preserve">Education and </w:t>
      </w:r>
      <w:r w:rsidR="00CD032E">
        <w:rPr>
          <w:rFonts w:ascii="Arial" w:hAnsi="Arial" w:cs="Arial"/>
          <w:b/>
          <w:bCs/>
          <w:sz w:val="28"/>
          <w:szCs w:val="28"/>
        </w:rPr>
        <w:t>r</w:t>
      </w:r>
      <w:r w:rsidR="002802BE" w:rsidRPr="00CD032E">
        <w:rPr>
          <w:rFonts w:ascii="Arial" w:hAnsi="Arial" w:cs="Arial"/>
          <w:b/>
          <w:bCs/>
          <w:sz w:val="28"/>
          <w:szCs w:val="28"/>
        </w:rPr>
        <w:t xml:space="preserve">esearch </w:t>
      </w:r>
      <w:r w:rsidR="00CD032E">
        <w:rPr>
          <w:rFonts w:ascii="Arial" w:hAnsi="Arial" w:cs="Arial"/>
          <w:b/>
          <w:bCs/>
          <w:sz w:val="28"/>
          <w:szCs w:val="28"/>
        </w:rPr>
        <w:t>c</w:t>
      </w:r>
      <w:r w:rsidR="002802BE" w:rsidRPr="00CD032E">
        <w:rPr>
          <w:rFonts w:ascii="Arial" w:hAnsi="Arial" w:cs="Arial"/>
          <w:b/>
          <w:bCs/>
          <w:sz w:val="28"/>
          <w:szCs w:val="28"/>
        </w:rPr>
        <w:t>onference</w:t>
      </w:r>
      <w:r w:rsidR="00167C36" w:rsidRPr="00CD032E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2636EF" w:rsidRPr="00CD032E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009DA25" w14:textId="5F9FBA6C" w:rsidR="003366DA" w:rsidRPr="00CD032E" w:rsidRDefault="002636EF" w:rsidP="002802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032E">
        <w:rPr>
          <w:rFonts w:ascii="Arial" w:hAnsi="Arial" w:cs="Arial"/>
          <w:b/>
          <w:bCs/>
          <w:sz w:val="28"/>
          <w:szCs w:val="28"/>
        </w:rPr>
        <w:t>E</w:t>
      </w:r>
      <w:r w:rsidR="00CE11EE" w:rsidRPr="00CD032E">
        <w:rPr>
          <w:rFonts w:ascii="Arial" w:hAnsi="Arial" w:cs="Arial"/>
          <w:b/>
          <w:bCs/>
          <w:sz w:val="28"/>
          <w:szCs w:val="28"/>
        </w:rPr>
        <w:t>nsuring every voice is hear</w:t>
      </w:r>
      <w:r w:rsidR="00AD2601" w:rsidRPr="00CD032E">
        <w:rPr>
          <w:rFonts w:ascii="Arial" w:hAnsi="Arial" w:cs="Arial"/>
          <w:b/>
          <w:bCs/>
          <w:sz w:val="28"/>
          <w:szCs w:val="28"/>
        </w:rPr>
        <w:t>d</w:t>
      </w:r>
      <w:r w:rsidR="00E3582F" w:rsidRPr="00CD032E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2AB5677F" w14:textId="71B9E086" w:rsidR="002802BE" w:rsidRPr="00CD032E" w:rsidRDefault="00167C36" w:rsidP="002802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032E">
        <w:rPr>
          <w:rFonts w:ascii="Arial" w:hAnsi="Arial" w:cs="Arial"/>
          <w:b/>
          <w:bCs/>
          <w:sz w:val="28"/>
          <w:szCs w:val="28"/>
        </w:rPr>
        <w:t>p</w:t>
      </w:r>
      <w:r w:rsidR="00E3582F" w:rsidRPr="00CD032E">
        <w:rPr>
          <w:rFonts w:ascii="Arial" w:hAnsi="Arial" w:cs="Arial"/>
          <w:b/>
          <w:bCs/>
          <w:sz w:val="28"/>
          <w:szCs w:val="28"/>
        </w:rPr>
        <w:t xml:space="preserve">romoting </w:t>
      </w:r>
      <w:r w:rsidR="003366DA" w:rsidRPr="00CD032E">
        <w:rPr>
          <w:rFonts w:ascii="Arial" w:hAnsi="Arial" w:cs="Arial"/>
          <w:b/>
          <w:bCs/>
          <w:sz w:val="28"/>
          <w:szCs w:val="28"/>
        </w:rPr>
        <w:t>inclusivity in education, research and midwifery care</w:t>
      </w:r>
    </w:p>
    <w:p w14:paraId="0C503274" w14:textId="21A43CB6" w:rsidR="002802BE" w:rsidRPr="00CD032E" w:rsidRDefault="00CD032E" w:rsidP="002802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032E">
        <w:rPr>
          <w:rFonts w:ascii="Arial" w:hAnsi="Arial" w:cs="Arial"/>
          <w:b/>
          <w:bCs/>
          <w:sz w:val="28"/>
          <w:szCs w:val="28"/>
        </w:rPr>
        <w:t>23 -24</w:t>
      </w:r>
      <w:r w:rsidR="002802BE" w:rsidRPr="00CD032E">
        <w:rPr>
          <w:rFonts w:ascii="Arial" w:hAnsi="Arial" w:cs="Arial"/>
          <w:b/>
          <w:bCs/>
          <w:sz w:val="28"/>
          <w:szCs w:val="28"/>
        </w:rPr>
        <w:t xml:space="preserve"> March 2022, </w:t>
      </w:r>
    </w:p>
    <w:p w14:paraId="7BAC5245" w14:textId="54E1AD22" w:rsidR="002802BE" w:rsidRPr="00630B5D" w:rsidRDefault="00630B5D" w:rsidP="002802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30B5D">
        <w:rPr>
          <w:rFonts w:ascii="Arial" w:hAnsi="Arial" w:cs="Arial"/>
          <w:b/>
          <w:bCs/>
          <w:sz w:val="36"/>
          <w:szCs w:val="36"/>
        </w:rPr>
        <w:t>Call for abstracts: deadline for submission</w:t>
      </w:r>
    </w:p>
    <w:p w14:paraId="1CDD21DF" w14:textId="3366B27D" w:rsidR="002802BE" w:rsidRPr="00CD032E" w:rsidRDefault="00630B5D" w:rsidP="002802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30B5D">
        <w:rPr>
          <w:rFonts w:ascii="Arial" w:hAnsi="Arial" w:cs="Arial"/>
          <w:b/>
          <w:bCs/>
          <w:sz w:val="28"/>
          <w:szCs w:val="28"/>
        </w:rPr>
        <w:t>12pm</w:t>
      </w:r>
      <w:r w:rsidR="002802BE" w:rsidRPr="00630B5D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30B5D">
        <w:rPr>
          <w:rFonts w:ascii="Arial" w:hAnsi="Arial" w:cs="Arial"/>
          <w:b/>
          <w:bCs/>
          <w:sz w:val="28"/>
          <w:szCs w:val="28"/>
        </w:rPr>
        <w:t>16</w:t>
      </w:r>
      <w:r w:rsidR="002802BE" w:rsidRPr="00630B5D">
        <w:rPr>
          <w:rFonts w:ascii="Arial" w:hAnsi="Arial" w:cs="Arial"/>
          <w:b/>
          <w:bCs/>
          <w:sz w:val="28"/>
          <w:szCs w:val="28"/>
        </w:rPr>
        <w:t xml:space="preserve"> J</w:t>
      </w:r>
      <w:r>
        <w:rPr>
          <w:rFonts w:ascii="Arial" w:hAnsi="Arial" w:cs="Arial"/>
          <w:b/>
          <w:bCs/>
          <w:sz w:val="28"/>
          <w:szCs w:val="28"/>
        </w:rPr>
        <w:t>anuary</w:t>
      </w:r>
      <w:r w:rsidR="002802BE" w:rsidRPr="00630B5D"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0FA94028" w14:textId="178E8E90" w:rsidR="002636EF" w:rsidRDefault="008D7D59" w:rsidP="008D7D59">
      <w:p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This exciting annual conference is aimed at all those involved or interested in midwifery </w:t>
      </w:r>
      <w:r w:rsidR="003366DA" w:rsidRPr="00CD032E">
        <w:rPr>
          <w:rFonts w:ascii="Arial" w:hAnsi="Arial" w:cs="Arial"/>
          <w:sz w:val="24"/>
          <w:szCs w:val="24"/>
        </w:rPr>
        <w:t xml:space="preserve">education and </w:t>
      </w:r>
      <w:r w:rsidRPr="00CD032E">
        <w:rPr>
          <w:rFonts w:ascii="Arial" w:hAnsi="Arial" w:cs="Arial"/>
          <w:sz w:val="24"/>
          <w:szCs w:val="24"/>
        </w:rPr>
        <w:t xml:space="preserve">research. </w:t>
      </w:r>
      <w:r w:rsidR="007F0476" w:rsidRPr="00CD032E">
        <w:rPr>
          <w:rFonts w:ascii="Arial" w:hAnsi="Arial" w:cs="Arial"/>
          <w:sz w:val="24"/>
          <w:szCs w:val="24"/>
        </w:rPr>
        <w:t xml:space="preserve">We </w:t>
      </w:r>
      <w:r w:rsidR="00E716EB" w:rsidRPr="00CD032E">
        <w:rPr>
          <w:rFonts w:ascii="Arial" w:hAnsi="Arial" w:cs="Arial"/>
          <w:sz w:val="24"/>
          <w:szCs w:val="24"/>
        </w:rPr>
        <w:t xml:space="preserve">encourage submissions that </w:t>
      </w:r>
      <w:r w:rsidR="00B60524" w:rsidRPr="00CD032E">
        <w:rPr>
          <w:rFonts w:ascii="Arial" w:hAnsi="Arial" w:cs="Arial"/>
          <w:sz w:val="24"/>
          <w:szCs w:val="24"/>
        </w:rPr>
        <w:t xml:space="preserve">support the </w:t>
      </w:r>
      <w:r w:rsidR="000B45F1" w:rsidRPr="00CD032E">
        <w:rPr>
          <w:rFonts w:ascii="Arial" w:hAnsi="Arial" w:cs="Arial"/>
          <w:sz w:val="24"/>
          <w:szCs w:val="24"/>
        </w:rPr>
        <w:t>overall theme of promoting inclusivity in research and education.</w:t>
      </w:r>
    </w:p>
    <w:p w14:paraId="52FFF6BD" w14:textId="77777777" w:rsidR="004972CE" w:rsidRPr="00CD032E" w:rsidRDefault="004972CE" w:rsidP="008D7D59">
      <w:pPr>
        <w:rPr>
          <w:rFonts w:ascii="Arial" w:hAnsi="Arial" w:cs="Arial"/>
          <w:sz w:val="24"/>
          <w:szCs w:val="24"/>
        </w:rPr>
      </w:pPr>
    </w:p>
    <w:p w14:paraId="5940EED1" w14:textId="0CC29A95" w:rsidR="000B45F1" w:rsidRPr="00CD032E" w:rsidRDefault="000B45F1" w:rsidP="008D7D59">
      <w:pPr>
        <w:rPr>
          <w:rFonts w:ascii="Arial" w:hAnsi="Arial" w:cs="Arial"/>
          <w:b/>
          <w:bCs/>
          <w:sz w:val="24"/>
          <w:szCs w:val="24"/>
        </w:rPr>
      </w:pPr>
      <w:r w:rsidRPr="00CD032E">
        <w:rPr>
          <w:rFonts w:ascii="Arial" w:hAnsi="Arial" w:cs="Arial"/>
          <w:b/>
          <w:bCs/>
          <w:sz w:val="24"/>
          <w:szCs w:val="24"/>
        </w:rPr>
        <w:t>Education</w:t>
      </w:r>
      <w:r w:rsidR="002636EF" w:rsidRPr="00CD032E">
        <w:rPr>
          <w:rFonts w:ascii="Arial" w:hAnsi="Arial" w:cs="Arial"/>
          <w:b/>
          <w:bCs/>
          <w:sz w:val="24"/>
          <w:szCs w:val="24"/>
        </w:rPr>
        <w:t xml:space="preserve"> key themes</w:t>
      </w:r>
    </w:p>
    <w:p w14:paraId="051F27E6" w14:textId="22181B78" w:rsidR="000B45F1" w:rsidRPr="00CD032E" w:rsidRDefault="000B45F1" w:rsidP="008D7D59">
      <w:p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We </w:t>
      </w:r>
      <w:r w:rsidR="008D1525" w:rsidRPr="00CD032E">
        <w:rPr>
          <w:rFonts w:ascii="Arial" w:hAnsi="Arial" w:cs="Arial"/>
          <w:sz w:val="24"/>
          <w:szCs w:val="24"/>
        </w:rPr>
        <w:t xml:space="preserve">are </w:t>
      </w:r>
      <w:r w:rsidRPr="00CD032E">
        <w:rPr>
          <w:rFonts w:ascii="Arial" w:hAnsi="Arial" w:cs="Arial"/>
          <w:sz w:val="24"/>
          <w:szCs w:val="24"/>
        </w:rPr>
        <w:t xml:space="preserve">interested to hear from educators and students who have </w:t>
      </w:r>
      <w:r w:rsidR="001A26CE" w:rsidRPr="00CD032E">
        <w:rPr>
          <w:rFonts w:ascii="Arial" w:hAnsi="Arial" w:cs="Arial"/>
          <w:sz w:val="24"/>
          <w:szCs w:val="24"/>
        </w:rPr>
        <w:t>led</w:t>
      </w:r>
      <w:r w:rsidRPr="00CD032E">
        <w:rPr>
          <w:rFonts w:ascii="Arial" w:hAnsi="Arial" w:cs="Arial"/>
          <w:sz w:val="24"/>
          <w:szCs w:val="24"/>
        </w:rPr>
        <w:t xml:space="preserve"> work</w:t>
      </w:r>
      <w:r w:rsidR="001A26CE" w:rsidRPr="00CD032E">
        <w:rPr>
          <w:rFonts w:ascii="Arial" w:hAnsi="Arial" w:cs="Arial"/>
          <w:sz w:val="24"/>
          <w:szCs w:val="24"/>
        </w:rPr>
        <w:t xml:space="preserve"> on developing the following in educational programmes:</w:t>
      </w:r>
    </w:p>
    <w:p w14:paraId="4AA857BF" w14:textId="77777777" w:rsidR="00D17D31" w:rsidRPr="00CD032E" w:rsidRDefault="00D21F65" w:rsidP="001A26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b/>
          <w:bCs/>
          <w:sz w:val="24"/>
          <w:szCs w:val="24"/>
        </w:rPr>
        <w:t>Widening access to midwifery education</w:t>
      </w:r>
      <w:r w:rsidRPr="00CD032E">
        <w:rPr>
          <w:rFonts w:ascii="Arial" w:hAnsi="Arial" w:cs="Arial"/>
          <w:sz w:val="24"/>
          <w:szCs w:val="24"/>
        </w:rPr>
        <w:t xml:space="preserve">: </w:t>
      </w:r>
    </w:p>
    <w:p w14:paraId="6F95EFA8" w14:textId="4536F0C0" w:rsidR="001A26CE" w:rsidRPr="00CD032E" w:rsidRDefault="00D17D31" w:rsidP="00D17D31">
      <w:pPr>
        <w:pStyle w:val="ListParagraph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For example,</w:t>
      </w:r>
      <w:r w:rsidRPr="00CD032E">
        <w:rPr>
          <w:rFonts w:ascii="Arial" w:hAnsi="Arial" w:cs="Arial"/>
          <w:b/>
          <w:bCs/>
          <w:sz w:val="24"/>
          <w:szCs w:val="24"/>
        </w:rPr>
        <w:t xml:space="preserve"> </w:t>
      </w:r>
      <w:r w:rsidR="00D21F65" w:rsidRPr="00CD032E">
        <w:rPr>
          <w:rFonts w:ascii="Arial" w:hAnsi="Arial" w:cs="Arial"/>
          <w:sz w:val="24"/>
          <w:szCs w:val="24"/>
        </w:rPr>
        <w:t xml:space="preserve">for MSWs, care experienced people, </w:t>
      </w:r>
      <w:r w:rsidR="002636EF" w:rsidRPr="00CD032E">
        <w:rPr>
          <w:rFonts w:ascii="Arial" w:hAnsi="Arial" w:cs="Arial"/>
          <w:sz w:val="24"/>
          <w:szCs w:val="24"/>
        </w:rPr>
        <w:t xml:space="preserve">those without </w:t>
      </w:r>
      <w:r w:rsidRPr="00CD032E">
        <w:rPr>
          <w:rFonts w:ascii="Arial" w:hAnsi="Arial" w:cs="Arial"/>
          <w:sz w:val="24"/>
          <w:szCs w:val="24"/>
        </w:rPr>
        <w:t xml:space="preserve">the traditional formal academic qualifications, </w:t>
      </w:r>
      <w:r w:rsidR="00CE0088" w:rsidRPr="00CD032E">
        <w:rPr>
          <w:rFonts w:ascii="Arial" w:hAnsi="Arial" w:cs="Arial"/>
          <w:sz w:val="24"/>
          <w:szCs w:val="24"/>
        </w:rPr>
        <w:t xml:space="preserve">representation of </w:t>
      </w:r>
      <w:r w:rsidR="00430DAB" w:rsidRPr="00CD032E">
        <w:rPr>
          <w:rFonts w:ascii="Arial" w:hAnsi="Arial" w:cs="Arial"/>
          <w:sz w:val="24"/>
          <w:szCs w:val="24"/>
        </w:rPr>
        <w:t>local communities in the student midwife population;</w:t>
      </w:r>
      <w:r w:rsidR="00CC4569" w:rsidRPr="00CD032E">
        <w:rPr>
          <w:rFonts w:ascii="Arial" w:hAnsi="Arial" w:cs="Arial"/>
          <w:sz w:val="24"/>
          <w:szCs w:val="24"/>
        </w:rPr>
        <w:t xml:space="preserve"> supporting students with disabilities</w:t>
      </w:r>
      <w:r w:rsidRPr="00CD032E">
        <w:rPr>
          <w:rFonts w:ascii="Arial" w:hAnsi="Arial" w:cs="Arial"/>
          <w:sz w:val="24"/>
          <w:szCs w:val="24"/>
        </w:rPr>
        <w:t>.</w:t>
      </w:r>
    </w:p>
    <w:p w14:paraId="39F9A81D" w14:textId="77777777" w:rsidR="00D17D31" w:rsidRPr="00CD032E" w:rsidRDefault="00430DAB" w:rsidP="00D17D3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b/>
          <w:bCs/>
          <w:sz w:val="24"/>
          <w:szCs w:val="24"/>
        </w:rPr>
        <w:t>I</w:t>
      </w:r>
      <w:r w:rsidR="00514021" w:rsidRPr="00CD032E">
        <w:rPr>
          <w:rFonts w:ascii="Arial" w:hAnsi="Arial" w:cs="Arial"/>
          <w:b/>
          <w:bCs/>
          <w:sz w:val="24"/>
          <w:szCs w:val="24"/>
        </w:rPr>
        <w:t>mproving accessibility of midwifery education:</w:t>
      </w:r>
      <w:r w:rsidR="00D17D31" w:rsidRPr="00CD0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636919" w14:textId="2E2AC5F9" w:rsidR="00430DAB" w:rsidRPr="00CD032E" w:rsidRDefault="00D17D31" w:rsidP="00D17D31">
      <w:pPr>
        <w:pStyle w:val="ListParagraph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For example, </w:t>
      </w:r>
      <w:r w:rsidR="00514021" w:rsidRPr="00CD032E">
        <w:rPr>
          <w:rFonts w:ascii="Arial" w:hAnsi="Arial" w:cs="Arial"/>
          <w:sz w:val="24"/>
          <w:szCs w:val="24"/>
        </w:rPr>
        <w:t>flexible approaches and part</w:t>
      </w:r>
      <w:r w:rsidRPr="00CD032E">
        <w:rPr>
          <w:rFonts w:ascii="Arial" w:hAnsi="Arial" w:cs="Arial"/>
          <w:sz w:val="24"/>
          <w:szCs w:val="24"/>
        </w:rPr>
        <w:t>-</w:t>
      </w:r>
      <w:r w:rsidR="00514021" w:rsidRPr="00CD032E">
        <w:rPr>
          <w:rFonts w:ascii="Arial" w:hAnsi="Arial" w:cs="Arial"/>
          <w:sz w:val="24"/>
          <w:szCs w:val="24"/>
        </w:rPr>
        <w:t>time courses; return to practice and shortened programmes</w:t>
      </w:r>
      <w:r w:rsidR="00CC4569" w:rsidRPr="00CD032E">
        <w:rPr>
          <w:rFonts w:ascii="Arial" w:hAnsi="Arial" w:cs="Arial"/>
          <w:sz w:val="24"/>
          <w:szCs w:val="24"/>
        </w:rPr>
        <w:t>.</w:t>
      </w:r>
    </w:p>
    <w:p w14:paraId="4E30895F" w14:textId="77777777" w:rsidR="00D17D31" w:rsidRPr="00CD032E" w:rsidRDefault="00CC4569" w:rsidP="001A26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b/>
          <w:bCs/>
          <w:sz w:val="24"/>
          <w:szCs w:val="24"/>
        </w:rPr>
        <w:t>Addressing inequalities</w:t>
      </w:r>
      <w:r w:rsidRPr="00CD032E">
        <w:rPr>
          <w:rFonts w:ascii="Arial" w:hAnsi="Arial" w:cs="Arial"/>
          <w:sz w:val="24"/>
          <w:szCs w:val="24"/>
        </w:rPr>
        <w:t xml:space="preserve">: </w:t>
      </w:r>
    </w:p>
    <w:p w14:paraId="1C3B90B5" w14:textId="4242C2DD" w:rsidR="00CC4569" w:rsidRPr="00CD032E" w:rsidRDefault="00D17D31" w:rsidP="00D17D31">
      <w:pPr>
        <w:pStyle w:val="ListParagraph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For example, </w:t>
      </w:r>
      <w:r w:rsidR="009B1241" w:rsidRPr="00CD032E">
        <w:rPr>
          <w:rFonts w:ascii="Arial" w:hAnsi="Arial" w:cs="Arial"/>
          <w:sz w:val="24"/>
          <w:szCs w:val="24"/>
        </w:rPr>
        <w:t>ensuring that students have access to learning resources and materials that reflect different ethnicities;</w:t>
      </w:r>
      <w:r w:rsidR="00B423A3" w:rsidRPr="00CD032E">
        <w:rPr>
          <w:rFonts w:ascii="Arial" w:hAnsi="Arial" w:cs="Arial"/>
          <w:sz w:val="24"/>
          <w:szCs w:val="24"/>
        </w:rPr>
        <w:t xml:space="preserve"> providing student midwives with anti-racist education; </w:t>
      </w:r>
      <w:r w:rsidR="007C15D5" w:rsidRPr="00CD032E">
        <w:rPr>
          <w:rFonts w:ascii="Arial" w:hAnsi="Arial" w:cs="Arial"/>
          <w:sz w:val="24"/>
          <w:szCs w:val="24"/>
        </w:rPr>
        <w:t>educating students to better support women and people with disabilities or from the LGBTQI+ communities.</w:t>
      </w:r>
    </w:p>
    <w:p w14:paraId="163A6324" w14:textId="787C3EB5" w:rsidR="00E57220" w:rsidRPr="00CD032E" w:rsidRDefault="00E57220" w:rsidP="00E5722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CD032E">
        <w:rPr>
          <w:rFonts w:ascii="Arial" w:hAnsi="Arial" w:cs="Arial"/>
          <w:b/>
          <w:bCs/>
          <w:sz w:val="24"/>
          <w:szCs w:val="24"/>
        </w:rPr>
        <w:t xml:space="preserve">Supporting the mental health and wellbeing of educators and students </w:t>
      </w:r>
    </w:p>
    <w:p w14:paraId="517E9AA4" w14:textId="24368997" w:rsidR="00E57220" w:rsidRPr="00CD032E" w:rsidRDefault="00E57220" w:rsidP="00E57220">
      <w:pPr>
        <w:pStyle w:val="ListParagraph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For example, how you have supported staff and students to </w:t>
      </w:r>
      <w:r w:rsidR="00EF6943" w:rsidRPr="00CD032E">
        <w:rPr>
          <w:rFonts w:ascii="Arial" w:hAnsi="Arial" w:cs="Arial"/>
          <w:sz w:val="24"/>
          <w:szCs w:val="24"/>
        </w:rPr>
        <w:t>cope with the huge challenges presented by the pandemic.</w:t>
      </w:r>
    </w:p>
    <w:p w14:paraId="71B6315A" w14:textId="071FEB48" w:rsidR="007C3262" w:rsidRPr="00CD032E" w:rsidRDefault="007C3262" w:rsidP="007C3262">
      <w:p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We are also keen to hear from educators and students who have some positive work to share about:</w:t>
      </w:r>
    </w:p>
    <w:p w14:paraId="5925A4CC" w14:textId="5AF04587" w:rsidR="007C3262" w:rsidRPr="00CD032E" w:rsidRDefault="00B84119" w:rsidP="007C32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How to meet the challenges of the expansion of student midwife numbers to ensure the continued quality of education;</w:t>
      </w:r>
    </w:p>
    <w:p w14:paraId="4EA827D4" w14:textId="7F663C7A" w:rsidR="00B84119" w:rsidRPr="00CD032E" w:rsidRDefault="00B84119" w:rsidP="007C32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Adapting midwifery education to use </w:t>
      </w:r>
      <w:r w:rsidR="00CF34B9" w:rsidRPr="00CD032E">
        <w:rPr>
          <w:rFonts w:ascii="Arial" w:hAnsi="Arial" w:cs="Arial"/>
          <w:sz w:val="24"/>
          <w:szCs w:val="24"/>
        </w:rPr>
        <w:t xml:space="preserve">digital technologies positively – including tackling digital poverty and supporting IT literacy among students; </w:t>
      </w:r>
    </w:p>
    <w:p w14:paraId="102AFF3F" w14:textId="01C80F45" w:rsidR="00CF34B9" w:rsidRPr="00CD032E" w:rsidRDefault="005E2695" w:rsidP="007C326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Supporting midwives in practice to support students effectively on the new future midwife standards programmes</w:t>
      </w:r>
    </w:p>
    <w:p w14:paraId="72FE85EE" w14:textId="511F8BCB" w:rsidR="00E57220" w:rsidRPr="00CD032E" w:rsidRDefault="00E57220" w:rsidP="00E57220">
      <w:pPr>
        <w:pStyle w:val="ListParagraph"/>
        <w:rPr>
          <w:rFonts w:ascii="Arial" w:hAnsi="Arial" w:cs="Arial"/>
          <w:sz w:val="24"/>
          <w:szCs w:val="24"/>
        </w:rPr>
      </w:pPr>
    </w:p>
    <w:p w14:paraId="4FBC5FFB" w14:textId="02ECCC7E" w:rsidR="008D1525" w:rsidRPr="00CD032E" w:rsidRDefault="008D1525" w:rsidP="008D1525">
      <w:pPr>
        <w:rPr>
          <w:rFonts w:ascii="Arial" w:hAnsi="Arial" w:cs="Arial"/>
          <w:b/>
          <w:bCs/>
          <w:sz w:val="24"/>
          <w:szCs w:val="24"/>
        </w:rPr>
      </w:pPr>
      <w:r w:rsidRPr="00CD032E">
        <w:rPr>
          <w:rFonts w:ascii="Arial" w:hAnsi="Arial" w:cs="Arial"/>
          <w:b/>
          <w:bCs/>
          <w:sz w:val="24"/>
          <w:szCs w:val="24"/>
        </w:rPr>
        <w:lastRenderedPageBreak/>
        <w:t>Research</w:t>
      </w:r>
      <w:r w:rsidR="004972CE">
        <w:rPr>
          <w:rFonts w:ascii="Arial" w:hAnsi="Arial" w:cs="Arial"/>
          <w:b/>
          <w:bCs/>
          <w:sz w:val="24"/>
          <w:szCs w:val="24"/>
        </w:rPr>
        <w:t xml:space="preserve"> </w:t>
      </w:r>
      <w:r w:rsidR="004972CE" w:rsidRPr="00CD032E">
        <w:rPr>
          <w:rFonts w:ascii="Arial" w:hAnsi="Arial" w:cs="Arial"/>
          <w:b/>
          <w:bCs/>
          <w:sz w:val="24"/>
          <w:szCs w:val="24"/>
        </w:rPr>
        <w:t>key themes</w:t>
      </w:r>
    </w:p>
    <w:p w14:paraId="3BCA39D5" w14:textId="4DE570D4" w:rsidR="008D1525" w:rsidRPr="00CD032E" w:rsidRDefault="008D1525" w:rsidP="008D1525">
      <w:p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We are interested to hear from researchers</w:t>
      </w:r>
      <w:r w:rsidR="009E4C73" w:rsidRPr="00CD032E">
        <w:rPr>
          <w:rFonts w:ascii="Arial" w:hAnsi="Arial" w:cs="Arial"/>
          <w:sz w:val="24"/>
          <w:szCs w:val="24"/>
        </w:rPr>
        <w:t xml:space="preserve"> who have undertaken research in the following areas</w:t>
      </w:r>
      <w:r w:rsidR="0033045A" w:rsidRPr="00CD032E">
        <w:rPr>
          <w:rFonts w:ascii="Arial" w:hAnsi="Arial" w:cs="Arial"/>
          <w:sz w:val="24"/>
          <w:szCs w:val="24"/>
        </w:rPr>
        <w:t>:</w:t>
      </w:r>
    </w:p>
    <w:p w14:paraId="474B49E0" w14:textId="3552615F" w:rsidR="0033045A" w:rsidRPr="00CD032E" w:rsidRDefault="0033045A" w:rsidP="003304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How to use inclusive methods in designing and undertaking research studies. How to include service users and seldom heard voices in </w:t>
      </w:r>
      <w:r w:rsidR="002C2B24" w:rsidRPr="00CD032E">
        <w:rPr>
          <w:rFonts w:ascii="Arial" w:hAnsi="Arial" w:cs="Arial"/>
          <w:sz w:val="24"/>
          <w:szCs w:val="24"/>
        </w:rPr>
        <w:t>setting research priorities, questions and in undertaking research.  Using ‘by and for’ methodologies.</w:t>
      </w:r>
    </w:p>
    <w:p w14:paraId="346E3B13" w14:textId="501246DD" w:rsidR="002C2B24" w:rsidRPr="00CD032E" w:rsidRDefault="00181D61" w:rsidP="00BB39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Improving the experience and outcomes of maternity service users of colour, disabled </w:t>
      </w:r>
      <w:r w:rsidR="00DF7714" w:rsidRPr="00CD032E">
        <w:rPr>
          <w:rFonts w:ascii="Arial" w:hAnsi="Arial" w:cs="Arial"/>
          <w:sz w:val="24"/>
          <w:szCs w:val="24"/>
        </w:rPr>
        <w:t>women and people, LGBTQI+ women and people</w:t>
      </w:r>
      <w:r w:rsidR="00EE7846" w:rsidRPr="00CD032E">
        <w:rPr>
          <w:rFonts w:ascii="Arial" w:hAnsi="Arial" w:cs="Arial"/>
          <w:sz w:val="24"/>
          <w:szCs w:val="24"/>
        </w:rPr>
        <w:t xml:space="preserve">; pregnant women involved with the criminal justice system; women experiencing homelessness or domestic abuse; </w:t>
      </w:r>
      <w:r w:rsidR="00485579" w:rsidRPr="00CD032E">
        <w:rPr>
          <w:rFonts w:ascii="Arial" w:hAnsi="Arial" w:cs="Arial"/>
          <w:sz w:val="24"/>
          <w:szCs w:val="24"/>
        </w:rPr>
        <w:t>women survivors of sexual violence; women with substance misuse problems; women with mental illness and mental health problems</w:t>
      </w:r>
      <w:r w:rsidR="00DF7714" w:rsidRPr="00CD032E">
        <w:rPr>
          <w:rFonts w:ascii="Arial" w:hAnsi="Arial" w:cs="Arial"/>
          <w:sz w:val="24"/>
          <w:szCs w:val="24"/>
        </w:rPr>
        <w:t>.</w:t>
      </w:r>
    </w:p>
    <w:p w14:paraId="2EBB1B20" w14:textId="21BBBFD3" w:rsidR="00EE7846" w:rsidRPr="00CD032E" w:rsidRDefault="00781518" w:rsidP="00BB39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Supporting the mental health and wellbeing of midwives, maternity staff, student midwives and educators.</w:t>
      </w:r>
    </w:p>
    <w:p w14:paraId="67091D70" w14:textId="516DA8DB" w:rsidR="006C11B2" w:rsidRDefault="006C11B2" w:rsidP="001F65CB">
      <w:pPr>
        <w:rPr>
          <w:rFonts w:ascii="Arial" w:hAnsi="Arial" w:cs="Arial"/>
          <w:b/>
          <w:bCs/>
          <w:sz w:val="24"/>
          <w:szCs w:val="24"/>
        </w:rPr>
      </w:pPr>
    </w:p>
    <w:p w14:paraId="76F3C468" w14:textId="00C2BB60" w:rsidR="004972CE" w:rsidRDefault="004972CE" w:rsidP="001F65CB">
      <w:pPr>
        <w:rPr>
          <w:rFonts w:ascii="Arial" w:hAnsi="Arial" w:cs="Arial"/>
          <w:b/>
          <w:bCs/>
          <w:sz w:val="24"/>
          <w:szCs w:val="24"/>
        </w:rPr>
      </w:pPr>
    </w:p>
    <w:p w14:paraId="499B1370" w14:textId="77777777" w:rsidR="004972CE" w:rsidRPr="00CD032E" w:rsidRDefault="004972CE" w:rsidP="001F65CB">
      <w:pPr>
        <w:rPr>
          <w:rFonts w:ascii="Arial" w:hAnsi="Arial" w:cs="Arial"/>
          <w:b/>
          <w:bCs/>
          <w:sz w:val="24"/>
          <w:szCs w:val="24"/>
        </w:rPr>
      </w:pPr>
    </w:p>
    <w:p w14:paraId="27B2F625" w14:textId="4A923BB3" w:rsidR="001F65CB" w:rsidRPr="00CD032E" w:rsidRDefault="001F65CB" w:rsidP="00630B5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032E">
        <w:rPr>
          <w:rFonts w:ascii="Arial" w:hAnsi="Arial" w:cs="Arial"/>
          <w:b/>
          <w:bCs/>
          <w:sz w:val="24"/>
          <w:szCs w:val="24"/>
        </w:rPr>
        <w:t>Why should I submit an abstract?</w:t>
      </w:r>
    </w:p>
    <w:p w14:paraId="1799AC35" w14:textId="77777777" w:rsidR="001F65CB" w:rsidRPr="00CD032E" w:rsidRDefault="001F65CB" w:rsidP="00781518">
      <w:pPr>
        <w:spacing w:after="0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• To disseminate and profile your work</w:t>
      </w:r>
    </w:p>
    <w:p w14:paraId="7D701AA8" w14:textId="2BC65566" w:rsidR="001F65CB" w:rsidRPr="00CD032E" w:rsidRDefault="001F65CB" w:rsidP="00781518">
      <w:pPr>
        <w:spacing w:after="0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• To enhance research in midwifery</w:t>
      </w:r>
    </w:p>
    <w:p w14:paraId="72C6F5F5" w14:textId="3A914E5A" w:rsidR="003366DA" w:rsidRPr="00CD032E" w:rsidRDefault="003366DA" w:rsidP="0078151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To inform your peers about positive, innovative approaches to improve midwifery education</w:t>
      </w:r>
    </w:p>
    <w:p w14:paraId="737799F3" w14:textId="172C4BA3" w:rsidR="003366DA" w:rsidRPr="004972CE" w:rsidRDefault="003366DA" w:rsidP="004972C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972CE">
        <w:rPr>
          <w:rFonts w:ascii="Arial" w:hAnsi="Arial" w:cs="Arial"/>
          <w:sz w:val="24"/>
          <w:szCs w:val="24"/>
        </w:rPr>
        <w:t>To share learning about inclusive approaches to education</w:t>
      </w:r>
    </w:p>
    <w:p w14:paraId="50BBA215" w14:textId="6E2B4A58" w:rsidR="001F65CB" w:rsidRPr="004972CE" w:rsidRDefault="001F65CB" w:rsidP="004972C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972CE">
        <w:rPr>
          <w:rFonts w:ascii="Arial" w:hAnsi="Arial" w:cs="Arial"/>
          <w:sz w:val="24"/>
          <w:szCs w:val="24"/>
        </w:rPr>
        <w:t xml:space="preserve">To </w:t>
      </w:r>
      <w:r w:rsidR="003366DA" w:rsidRPr="004972CE">
        <w:rPr>
          <w:rFonts w:ascii="Arial" w:hAnsi="Arial" w:cs="Arial"/>
          <w:sz w:val="24"/>
          <w:szCs w:val="24"/>
        </w:rPr>
        <w:t xml:space="preserve">promote the translation of </w:t>
      </w:r>
      <w:r w:rsidRPr="004972CE">
        <w:rPr>
          <w:rFonts w:ascii="Arial" w:hAnsi="Arial" w:cs="Arial"/>
          <w:sz w:val="24"/>
          <w:szCs w:val="24"/>
        </w:rPr>
        <w:t xml:space="preserve">research into </w:t>
      </w:r>
      <w:r w:rsidR="003366DA" w:rsidRPr="004972CE">
        <w:rPr>
          <w:rFonts w:ascii="Arial" w:hAnsi="Arial" w:cs="Arial"/>
          <w:sz w:val="24"/>
          <w:szCs w:val="24"/>
        </w:rPr>
        <w:t xml:space="preserve">education and </w:t>
      </w:r>
      <w:r w:rsidRPr="004972CE">
        <w:rPr>
          <w:rFonts w:ascii="Arial" w:hAnsi="Arial" w:cs="Arial"/>
          <w:sz w:val="24"/>
          <w:szCs w:val="24"/>
        </w:rPr>
        <w:t>practice</w:t>
      </w:r>
    </w:p>
    <w:p w14:paraId="4945CDA1" w14:textId="15859A72" w:rsidR="001F65CB" w:rsidRPr="004972CE" w:rsidRDefault="001F65CB" w:rsidP="004972C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972CE">
        <w:rPr>
          <w:rFonts w:ascii="Arial" w:hAnsi="Arial" w:cs="Arial"/>
          <w:sz w:val="24"/>
          <w:szCs w:val="24"/>
        </w:rPr>
        <w:t xml:space="preserve">To get </w:t>
      </w:r>
      <w:r w:rsidR="003366DA" w:rsidRPr="004972CE">
        <w:rPr>
          <w:rFonts w:ascii="Arial" w:hAnsi="Arial" w:cs="Arial"/>
          <w:sz w:val="24"/>
          <w:szCs w:val="24"/>
        </w:rPr>
        <w:t xml:space="preserve">support </w:t>
      </w:r>
      <w:r w:rsidRPr="004972CE">
        <w:rPr>
          <w:rFonts w:ascii="Arial" w:hAnsi="Arial" w:cs="Arial"/>
          <w:sz w:val="24"/>
          <w:szCs w:val="24"/>
        </w:rPr>
        <w:t xml:space="preserve">feedback/critique from </w:t>
      </w:r>
      <w:r w:rsidR="003366DA" w:rsidRPr="004972CE">
        <w:rPr>
          <w:rFonts w:ascii="Arial" w:hAnsi="Arial" w:cs="Arial"/>
          <w:sz w:val="24"/>
          <w:szCs w:val="24"/>
        </w:rPr>
        <w:t xml:space="preserve">your </w:t>
      </w:r>
      <w:r w:rsidRPr="004972CE">
        <w:rPr>
          <w:rFonts w:ascii="Arial" w:hAnsi="Arial" w:cs="Arial"/>
          <w:sz w:val="24"/>
          <w:szCs w:val="24"/>
        </w:rPr>
        <w:t>peers</w:t>
      </w:r>
    </w:p>
    <w:p w14:paraId="15EE76B4" w14:textId="51916700" w:rsidR="001F65CB" w:rsidRPr="004972CE" w:rsidRDefault="001F65CB" w:rsidP="004972C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972CE">
        <w:rPr>
          <w:rFonts w:ascii="Arial" w:hAnsi="Arial" w:cs="Arial"/>
          <w:sz w:val="24"/>
          <w:szCs w:val="24"/>
        </w:rPr>
        <w:t>To network with others who are interested in the same topic area</w:t>
      </w:r>
    </w:p>
    <w:p w14:paraId="7D7CD5DE" w14:textId="786EF631" w:rsidR="008C0359" w:rsidRPr="00CD032E" w:rsidRDefault="008D7D59" w:rsidP="00BB3970">
      <w:pPr>
        <w:rPr>
          <w:rFonts w:ascii="Arial" w:hAnsi="Arial" w:cs="Arial"/>
        </w:rPr>
      </w:pPr>
      <w:r w:rsidRPr="00CD032E">
        <w:rPr>
          <w:rFonts w:ascii="Arial" w:hAnsi="Arial" w:cs="Arial"/>
          <w:sz w:val="24"/>
          <w:szCs w:val="24"/>
        </w:rPr>
        <w:t xml:space="preserve">We invite you to submit an abstract of </w:t>
      </w:r>
      <w:r w:rsidRPr="00CD032E">
        <w:rPr>
          <w:rFonts w:ascii="Arial" w:hAnsi="Arial" w:cs="Arial"/>
          <w:b/>
          <w:bCs/>
          <w:sz w:val="24"/>
          <w:szCs w:val="24"/>
        </w:rPr>
        <w:t>no more than 300 words</w:t>
      </w:r>
      <w:r w:rsidRPr="00CD032E">
        <w:rPr>
          <w:rFonts w:ascii="Arial" w:hAnsi="Arial" w:cs="Arial"/>
          <w:sz w:val="24"/>
          <w:szCs w:val="24"/>
        </w:rPr>
        <w:t xml:space="preserve"> </w:t>
      </w:r>
      <w:r w:rsidR="001322AD" w:rsidRPr="00CD032E">
        <w:rPr>
          <w:rFonts w:ascii="Arial" w:hAnsi="Arial" w:cs="Arial"/>
          <w:sz w:val="24"/>
          <w:szCs w:val="24"/>
        </w:rPr>
        <w:t xml:space="preserve">(in English) </w:t>
      </w:r>
      <w:r w:rsidRPr="00CD032E">
        <w:rPr>
          <w:rFonts w:ascii="Arial" w:hAnsi="Arial" w:cs="Arial"/>
          <w:sz w:val="24"/>
          <w:szCs w:val="24"/>
        </w:rPr>
        <w:t xml:space="preserve">for </w:t>
      </w:r>
      <w:r w:rsidR="004B3310" w:rsidRPr="00CD032E">
        <w:rPr>
          <w:rFonts w:ascii="Arial" w:hAnsi="Arial" w:cs="Arial"/>
          <w:sz w:val="24"/>
          <w:szCs w:val="24"/>
        </w:rPr>
        <w:t xml:space="preserve">consideration as </w:t>
      </w:r>
    </w:p>
    <w:p w14:paraId="6B9A7070" w14:textId="77777777" w:rsidR="008C0359" w:rsidRPr="00CD032E" w:rsidRDefault="008C0359" w:rsidP="008C035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oral presentation</w:t>
      </w:r>
    </w:p>
    <w:p w14:paraId="7491EB5A" w14:textId="76110A75" w:rsidR="008C0359" w:rsidRPr="00CD032E" w:rsidRDefault="008D7D59" w:rsidP="00BB397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poster presentation</w:t>
      </w:r>
    </w:p>
    <w:p w14:paraId="262700AE" w14:textId="37F378F4" w:rsidR="008C0359" w:rsidRPr="00CD032E" w:rsidRDefault="001E06F5" w:rsidP="00BB397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>pre-recorded</w:t>
      </w:r>
      <w:r w:rsidR="008D7D59" w:rsidRPr="00CD032E">
        <w:rPr>
          <w:rFonts w:ascii="Arial" w:hAnsi="Arial" w:cs="Arial"/>
          <w:sz w:val="24"/>
          <w:szCs w:val="24"/>
        </w:rPr>
        <w:t xml:space="preserve"> </w:t>
      </w:r>
      <w:r w:rsidR="008C0359" w:rsidRPr="00CD032E">
        <w:rPr>
          <w:rFonts w:ascii="Arial" w:hAnsi="Arial" w:cs="Arial"/>
          <w:sz w:val="24"/>
          <w:szCs w:val="24"/>
        </w:rPr>
        <w:t xml:space="preserve"> 3 minute </w:t>
      </w:r>
      <w:r w:rsidR="008D7D59" w:rsidRPr="00CD032E">
        <w:rPr>
          <w:rFonts w:ascii="Arial" w:hAnsi="Arial" w:cs="Arial"/>
          <w:sz w:val="24"/>
          <w:szCs w:val="24"/>
        </w:rPr>
        <w:t xml:space="preserve">‘elevator pitch’. </w:t>
      </w:r>
    </w:p>
    <w:p w14:paraId="7B28C99F" w14:textId="77777777" w:rsidR="008C0359" w:rsidRPr="00CD032E" w:rsidRDefault="008C0359" w:rsidP="008C035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C8A753" w14:textId="3A770D73" w:rsidR="004B3310" w:rsidRPr="00CD032E" w:rsidRDefault="00E314D4" w:rsidP="00BB397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</w:rPr>
        <w:t xml:space="preserve">You may select to be considered for a specific presentation type or a selection and this must be specified on the </w:t>
      </w:r>
      <w:r w:rsidR="00C6253F" w:rsidRPr="00CD032E">
        <w:rPr>
          <w:rFonts w:ascii="Arial" w:hAnsi="Arial" w:cs="Arial"/>
          <w:sz w:val="24"/>
          <w:szCs w:val="24"/>
        </w:rPr>
        <w:t>abstract submission form</w:t>
      </w:r>
      <w:r w:rsidRPr="00CD032E">
        <w:rPr>
          <w:rFonts w:ascii="Arial" w:hAnsi="Arial" w:cs="Arial"/>
          <w:sz w:val="24"/>
          <w:szCs w:val="24"/>
        </w:rPr>
        <w:t xml:space="preserve">. </w:t>
      </w:r>
      <w:r w:rsidR="00C6253F" w:rsidRPr="00CD032E">
        <w:rPr>
          <w:rFonts w:ascii="Arial" w:hAnsi="Arial" w:cs="Arial"/>
          <w:sz w:val="24"/>
          <w:szCs w:val="24"/>
        </w:rPr>
        <w:t xml:space="preserve"> </w:t>
      </w:r>
      <w:r w:rsidR="001322AD" w:rsidRPr="00CD032E">
        <w:rPr>
          <w:rFonts w:ascii="Arial" w:hAnsi="Arial" w:cs="Arial"/>
          <w:sz w:val="24"/>
          <w:szCs w:val="24"/>
        </w:rPr>
        <w:t>We ask that al</w:t>
      </w:r>
      <w:r w:rsidR="00840548" w:rsidRPr="00CD032E">
        <w:rPr>
          <w:rFonts w:ascii="Arial" w:hAnsi="Arial" w:cs="Arial"/>
          <w:sz w:val="24"/>
          <w:szCs w:val="24"/>
        </w:rPr>
        <w:t>l abstracts</w:t>
      </w:r>
      <w:r w:rsidR="00927552" w:rsidRPr="00CD032E">
        <w:rPr>
          <w:rFonts w:ascii="Arial" w:hAnsi="Arial" w:cs="Arial"/>
          <w:sz w:val="24"/>
          <w:szCs w:val="24"/>
        </w:rPr>
        <w:t xml:space="preserve">, presentations </w:t>
      </w:r>
      <w:r w:rsidR="00335A6B" w:rsidRPr="00CD032E">
        <w:rPr>
          <w:rFonts w:ascii="Arial" w:hAnsi="Arial" w:cs="Arial"/>
          <w:sz w:val="24"/>
          <w:szCs w:val="24"/>
        </w:rPr>
        <w:t xml:space="preserve">and posters </w:t>
      </w:r>
      <w:r w:rsidR="00C6253F" w:rsidRPr="00CD032E">
        <w:rPr>
          <w:rFonts w:ascii="Arial" w:hAnsi="Arial" w:cs="Arial"/>
          <w:color w:val="FF0000"/>
          <w:sz w:val="24"/>
          <w:szCs w:val="24"/>
        </w:rPr>
        <w:br/>
      </w:r>
    </w:p>
    <w:p w14:paraId="1946B952" w14:textId="158D3ABC" w:rsidR="004B3310" w:rsidRPr="00CD032E" w:rsidRDefault="005F3A5B" w:rsidP="00EB30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032E">
        <w:rPr>
          <w:rFonts w:ascii="Arial" w:hAnsi="Arial" w:cs="Arial"/>
          <w:b/>
          <w:bCs/>
          <w:sz w:val="24"/>
          <w:szCs w:val="24"/>
        </w:rPr>
        <w:t>Your</w:t>
      </w:r>
      <w:r w:rsidR="004B3310" w:rsidRPr="00CD03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32E">
        <w:rPr>
          <w:rFonts w:ascii="Arial" w:hAnsi="Arial" w:cs="Arial"/>
          <w:b/>
          <w:bCs/>
          <w:sz w:val="24"/>
          <w:szCs w:val="24"/>
        </w:rPr>
        <w:t xml:space="preserve">abstract </w:t>
      </w:r>
      <w:r w:rsidR="000B79E6" w:rsidRPr="00CD032E">
        <w:rPr>
          <w:rFonts w:ascii="Arial" w:hAnsi="Arial" w:cs="Arial"/>
          <w:b/>
          <w:bCs/>
          <w:sz w:val="24"/>
          <w:szCs w:val="24"/>
        </w:rPr>
        <w:t xml:space="preserve">must </w:t>
      </w:r>
      <w:r w:rsidRPr="00CD032E">
        <w:rPr>
          <w:rFonts w:ascii="Arial" w:hAnsi="Arial" w:cs="Arial"/>
          <w:b/>
          <w:bCs/>
          <w:sz w:val="24"/>
          <w:szCs w:val="24"/>
        </w:rPr>
        <w:t>speci</w:t>
      </w:r>
      <w:r w:rsidR="001E06F5" w:rsidRPr="00CD032E">
        <w:rPr>
          <w:rFonts w:ascii="Arial" w:hAnsi="Arial" w:cs="Arial"/>
          <w:b/>
          <w:bCs/>
          <w:sz w:val="24"/>
          <w:szCs w:val="24"/>
        </w:rPr>
        <w:t xml:space="preserve">fy </w:t>
      </w:r>
      <w:r w:rsidRPr="00CD032E">
        <w:rPr>
          <w:rFonts w:ascii="Arial" w:hAnsi="Arial" w:cs="Arial"/>
          <w:b/>
          <w:bCs/>
          <w:sz w:val="24"/>
          <w:szCs w:val="24"/>
        </w:rPr>
        <w:t>the aims of your</w:t>
      </w:r>
      <w:r w:rsidR="00781518" w:rsidRPr="00CD032E">
        <w:rPr>
          <w:rFonts w:ascii="Arial" w:hAnsi="Arial" w:cs="Arial"/>
          <w:b/>
          <w:bCs/>
          <w:sz w:val="24"/>
          <w:szCs w:val="24"/>
        </w:rPr>
        <w:t xml:space="preserve"> innovation, </w:t>
      </w:r>
      <w:r w:rsidR="003366DA" w:rsidRPr="00CD032E">
        <w:rPr>
          <w:rFonts w:ascii="Arial" w:hAnsi="Arial" w:cs="Arial"/>
          <w:b/>
          <w:bCs/>
          <w:sz w:val="24"/>
          <w:szCs w:val="24"/>
        </w:rPr>
        <w:t xml:space="preserve"> project,</w:t>
      </w:r>
      <w:r w:rsidRPr="00CD032E">
        <w:rPr>
          <w:rFonts w:ascii="Arial" w:hAnsi="Arial" w:cs="Arial"/>
          <w:b/>
          <w:bCs/>
          <w:sz w:val="24"/>
          <w:szCs w:val="24"/>
        </w:rPr>
        <w:t xml:space="preserve"> research, your research</w:t>
      </w:r>
      <w:r w:rsidR="00F86BD8" w:rsidRPr="00CD03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32E">
        <w:rPr>
          <w:rFonts w:ascii="Arial" w:hAnsi="Arial" w:cs="Arial"/>
          <w:b/>
          <w:bCs/>
          <w:sz w:val="24"/>
          <w:szCs w:val="24"/>
        </w:rPr>
        <w:t>processes</w:t>
      </w:r>
      <w:r w:rsidR="00F86BD8" w:rsidRPr="00CD032E">
        <w:rPr>
          <w:rFonts w:ascii="Arial" w:hAnsi="Arial" w:cs="Arial"/>
          <w:b/>
          <w:bCs/>
          <w:sz w:val="24"/>
          <w:szCs w:val="24"/>
        </w:rPr>
        <w:t xml:space="preserve"> or</w:t>
      </w:r>
      <w:r w:rsidR="00781518" w:rsidRPr="00CD03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32E">
        <w:rPr>
          <w:rFonts w:ascii="Arial" w:hAnsi="Arial" w:cs="Arial"/>
          <w:b/>
          <w:bCs/>
          <w:sz w:val="24"/>
          <w:szCs w:val="24"/>
        </w:rPr>
        <w:t>methodology, the main outcomes/results</w:t>
      </w:r>
      <w:r w:rsidR="001E06F5" w:rsidRPr="00CD03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32E">
        <w:rPr>
          <w:rFonts w:ascii="Arial" w:hAnsi="Arial" w:cs="Arial"/>
          <w:b/>
          <w:bCs/>
          <w:sz w:val="24"/>
          <w:szCs w:val="24"/>
        </w:rPr>
        <w:t>obtained and the main conclusions.</w:t>
      </w:r>
      <w:r w:rsidR="003366DA" w:rsidRPr="00CD032E">
        <w:rPr>
          <w:rFonts w:ascii="Arial" w:hAnsi="Arial" w:cs="Arial"/>
          <w:b/>
          <w:bCs/>
          <w:sz w:val="24"/>
          <w:szCs w:val="24"/>
        </w:rPr>
        <w:t xml:space="preserve"> Please identify if you required and received ethical approval.</w:t>
      </w:r>
      <w:r w:rsidRPr="00CD0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41B96C" w14:textId="4719F901" w:rsidR="004B3310" w:rsidRPr="00CD032E" w:rsidRDefault="004B3310" w:rsidP="00EB308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861A68" w14:textId="765CB887" w:rsidR="00E82547" w:rsidRPr="00CD032E" w:rsidRDefault="00E82547" w:rsidP="00E8254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D032E">
        <w:rPr>
          <w:rFonts w:ascii="Arial" w:hAnsi="Arial" w:cs="Arial"/>
          <w:sz w:val="24"/>
          <w:szCs w:val="24"/>
          <w:shd w:val="clear" w:color="auto" w:fill="FFFFFF"/>
        </w:rPr>
        <w:lastRenderedPageBreak/>
        <w:t>All abstracts will be reviewed by our judging panel, who will be looking to accept submissions that display high levels of innovation, relevance to current and/or best practice and provide high-quality research/evidence</w:t>
      </w:r>
      <w:r w:rsidR="00BB3970" w:rsidRPr="00CD032E">
        <w:rPr>
          <w:rFonts w:ascii="Arial" w:hAnsi="Arial" w:cs="Arial"/>
          <w:sz w:val="24"/>
          <w:szCs w:val="24"/>
          <w:shd w:val="clear" w:color="auto" w:fill="FFFFFF"/>
        </w:rPr>
        <w:t xml:space="preserve"> or practice</w:t>
      </w:r>
      <w:r w:rsidRPr="00CD032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9977EBF" w14:textId="5849755B" w:rsidR="003366DA" w:rsidRPr="00CD032E" w:rsidRDefault="003366DA" w:rsidP="00E82547">
      <w:p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sz w:val="24"/>
          <w:szCs w:val="24"/>
          <w:shd w:val="clear" w:color="auto" w:fill="FFFFFF"/>
        </w:rPr>
        <w:t>We are also asking those who submit abstracts to identify their ethnicity</w:t>
      </w:r>
      <w:r w:rsidR="00781518" w:rsidRPr="00CD032E">
        <w:rPr>
          <w:rFonts w:ascii="Arial" w:hAnsi="Arial" w:cs="Arial"/>
          <w:sz w:val="24"/>
          <w:szCs w:val="24"/>
          <w:shd w:val="clear" w:color="auto" w:fill="FFFFFF"/>
        </w:rPr>
        <w:t xml:space="preserve"> and any other protected characteristic</w:t>
      </w:r>
      <w:r w:rsidRPr="00CD032E">
        <w:rPr>
          <w:rFonts w:ascii="Arial" w:hAnsi="Arial" w:cs="Arial"/>
          <w:sz w:val="24"/>
          <w:szCs w:val="24"/>
          <w:shd w:val="clear" w:color="auto" w:fill="FFFFFF"/>
        </w:rPr>
        <w:t xml:space="preserve">, so that we can include this as one element of the judging criteria, to ensure that we hear from speakers from a range of backgrounds </w:t>
      </w:r>
      <w:r w:rsidR="00635CD1" w:rsidRPr="00CD032E">
        <w:rPr>
          <w:rFonts w:ascii="Arial" w:hAnsi="Arial" w:cs="Arial"/>
          <w:sz w:val="24"/>
          <w:szCs w:val="24"/>
          <w:shd w:val="clear" w:color="auto" w:fill="FFFFFF"/>
        </w:rPr>
        <w:t xml:space="preserve">and experiences </w:t>
      </w:r>
      <w:r w:rsidRPr="00CD032E">
        <w:rPr>
          <w:rFonts w:ascii="Arial" w:hAnsi="Arial" w:cs="Arial"/>
          <w:sz w:val="24"/>
          <w:szCs w:val="24"/>
          <w:shd w:val="clear" w:color="auto" w:fill="FFFFFF"/>
        </w:rPr>
        <w:t>at the conference.</w:t>
      </w:r>
    </w:p>
    <w:p w14:paraId="4FDF2059" w14:textId="36DC427C" w:rsidR="00D557E0" w:rsidRPr="00CD032E" w:rsidRDefault="00A05134" w:rsidP="00E82547">
      <w:pP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  <w:r w:rsidRPr="00CD032E">
        <w:rPr>
          <w:rFonts w:ascii="Arial" w:hAnsi="Arial" w:cs="Arial"/>
          <w:b/>
          <w:bCs/>
          <w:sz w:val="24"/>
          <w:szCs w:val="24"/>
        </w:rPr>
        <w:t xml:space="preserve">All successful abstracts will be published in a 2022 RCM </w:t>
      </w:r>
      <w:r w:rsidR="004972CE">
        <w:rPr>
          <w:rFonts w:ascii="Arial" w:hAnsi="Arial" w:cs="Arial"/>
          <w:b/>
          <w:bCs/>
          <w:sz w:val="24"/>
          <w:szCs w:val="24"/>
        </w:rPr>
        <w:t>e</w:t>
      </w:r>
      <w:r w:rsidR="003366DA" w:rsidRPr="00CD032E">
        <w:rPr>
          <w:rFonts w:ascii="Arial" w:hAnsi="Arial" w:cs="Arial"/>
          <w:b/>
          <w:bCs/>
          <w:sz w:val="24"/>
          <w:szCs w:val="24"/>
        </w:rPr>
        <w:t xml:space="preserve">ducation and </w:t>
      </w:r>
      <w:r w:rsidR="004972CE">
        <w:rPr>
          <w:rFonts w:ascii="Arial" w:hAnsi="Arial" w:cs="Arial"/>
          <w:b/>
          <w:bCs/>
          <w:sz w:val="24"/>
          <w:szCs w:val="24"/>
        </w:rPr>
        <w:t>r</w:t>
      </w:r>
      <w:r w:rsidRPr="00CD032E">
        <w:rPr>
          <w:rFonts w:ascii="Arial" w:hAnsi="Arial" w:cs="Arial"/>
          <w:b/>
          <w:bCs/>
          <w:sz w:val="24"/>
          <w:szCs w:val="24"/>
        </w:rPr>
        <w:t xml:space="preserve">esearch </w:t>
      </w:r>
      <w:r w:rsidR="004972CE">
        <w:rPr>
          <w:rFonts w:ascii="Arial" w:hAnsi="Arial" w:cs="Arial"/>
          <w:b/>
          <w:bCs/>
          <w:sz w:val="24"/>
          <w:szCs w:val="24"/>
        </w:rPr>
        <w:t>c</w:t>
      </w:r>
      <w:r w:rsidRPr="00CD032E">
        <w:rPr>
          <w:rFonts w:ascii="Arial" w:hAnsi="Arial" w:cs="Arial"/>
          <w:b/>
          <w:bCs/>
          <w:sz w:val="24"/>
          <w:szCs w:val="24"/>
        </w:rPr>
        <w:t xml:space="preserve">onference supplement and </w:t>
      </w:r>
      <w:r w:rsidR="008170EC" w:rsidRPr="00CD032E">
        <w:rPr>
          <w:rFonts w:ascii="Arial" w:hAnsi="Arial" w:cs="Arial"/>
          <w:b/>
          <w:bCs/>
          <w:sz w:val="24"/>
          <w:szCs w:val="24"/>
        </w:rPr>
        <w:t xml:space="preserve">authors will be invited to submit a short paper for publication in </w:t>
      </w:r>
      <w:r w:rsidR="00D557E0" w:rsidRPr="00CD032E">
        <w:rPr>
          <w:rFonts w:ascii="Arial" w:hAnsi="Arial" w:cs="Arial"/>
          <w:b/>
          <w:bCs/>
          <w:sz w:val="24"/>
          <w:szCs w:val="24"/>
        </w:rPr>
        <w:t xml:space="preserve">the </w:t>
      </w:r>
      <w:r w:rsidR="008170EC" w:rsidRPr="00CD032E">
        <w:rPr>
          <w:rFonts w:ascii="Arial" w:hAnsi="Arial" w:cs="Arial"/>
          <w:b/>
          <w:bCs/>
          <w:sz w:val="24"/>
          <w:szCs w:val="24"/>
        </w:rPr>
        <w:t>MIDIRS Digest RCM</w:t>
      </w:r>
      <w:r w:rsidR="004972CE" w:rsidRPr="00CD032E">
        <w:rPr>
          <w:rFonts w:ascii="Arial" w:hAnsi="Arial" w:cs="Arial"/>
          <w:b/>
          <w:bCs/>
          <w:sz w:val="24"/>
          <w:szCs w:val="24"/>
        </w:rPr>
        <w:t xml:space="preserve"> </w:t>
      </w:r>
      <w:r w:rsidR="004972CE">
        <w:rPr>
          <w:rFonts w:ascii="Arial" w:hAnsi="Arial" w:cs="Arial"/>
          <w:b/>
          <w:bCs/>
          <w:sz w:val="24"/>
          <w:szCs w:val="24"/>
        </w:rPr>
        <w:t>e</w:t>
      </w:r>
      <w:r w:rsidR="004972CE" w:rsidRPr="00CD032E">
        <w:rPr>
          <w:rFonts w:ascii="Arial" w:hAnsi="Arial" w:cs="Arial"/>
          <w:b/>
          <w:bCs/>
          <w:sz w:val="24"/>
          <w:szCs w:val="24"/>
        </w:rPr>
        <w:t xml:space="preserve">ducation and </w:t>
      </w:r>
      <w:r w:rsidR="004972CE">
        <w:rPr>
          <w:rFonts w:ascii="Arial" w:hAnsi="Arial" w:cs="Arial"/>
          <w:b/>
          <w:bCs/>
          <w:sz w:val="24"/>
          <w:szCs w:val="24"/>
        </w:rPr>
        <w:t>r</w:t>
      </w:r>
      <w:r w:rsidR="004972CE" w:rsidRPr="00CD032E">
        <w:rPr>
          <w:rFonts w:ascii="Arial" w:hAnsi="Arial" w:cs="Arial"/>
          <w:b/>
          <w:bCs/>
          <w:sz w:val="24"/>
          <w:szCs w:val="24"/>
        </w:rPr>
        <w:t xml:space="preserve">esearch </w:t>
      </w:r>
      <w:r w:rsidR="004972CE">
        <w:rPr>
          <w:rFonts w:ascii="Arial" w:hAnsi="Arial" w:cs="Arial"/>
          <w:b/>
          <w:bCs/>
          <w:sz w:val="24"/>
          <w:szCs w:val="24"/>
        </w:rPr>
        <w:t>c</w:t>
      </w:r>
      <w:r w:rsidR="004972CE" w:rsidRPr="00CD032E">
        <w:rPr>
          <w:rFonts w:ascii="Arial" w:hAnsi="Arial" w:cs="Arial"/>
          <w:b/>
          <w:bCs/>
          <w:sz w:val="24"/>
          <w:szCs w:val="24"/>
        </w:rPr>
        <w:t>onference</w:t>
      </w:r>
      <w:r w:rsidR="008170EC" w:rsidRPr="00CD032E">
        <w:rPr>
          <w:rFonts w:ascii="Arial" w:hAnsi="Arial" w:cs="Arial"/>
          <w:b/>
          <w:bCs/>
          <w:sz w:val="24"/>
          <w:szCs w:val="24"/>
        </w:rPr>
        <w:t xml:space="preserve"> </w:t>
      </w:r>
      <w:r w:rsidR="00B33527" w:rsidRPr="00CD032E">
        <w:rPr>
          <w:rFonts w:ascii="Arial" w:hAnsi="Arial" w:cs="Arial"/>
          <w:b/>
          <w:bCs/>
          <w:sz w:val="24"/>
          <w:szCs w:val="24"/>
        </w:rPr>
        <w:t>edition</w:t>
      </w:r>
      <w:r w:rsidR="00717833" w:rsidRPr="00CD032E">
        <w:rPr>
          <w:rFonts w:ascii="Arial" w:hAnsi="Arial" w:cs="Arial"/>
          <w:b/>
          <w:bCs/>
          <w:sz w:val="21"/>
          <w:szCs w:val="21"/>
          <w:shd w:val="clear" w:color="auto" w:fill="FFFFFF"/>
        </w:rPr>
        <w:t>.</w:t>
      </w:r>
    </w:p>
    <w:p w14:paraId="2DCAD3CB" w14:textId="6008C16E" w:rsidR="002802BE" w:rsidRPr="00CD032E" w:rsidRDefault="00717833">
      <w:pPr>
        <w:rPr>
          <w:rFonts w:ascii="Arial" w:hAnsi="Arial" w:cs="Arial"/>
          <w:sz w:val="24"/>
          <w:szCs w:val="24"/>
        </w:rPr>
      </w:pPr>
      <w:r w:rsidRPr="00CD032E">
        <w:rPr>
          <w:rFonts w:ascii="Arial" w:hAnsi="Arial" w:cs="Arial"/>
          <w:color w:val="FF0000"/>
          <w:sz w:val="21"/>
          <w:szCs w:val="21"/>
        </w:rPr>
        <w:br/>
      </w:r>
      <w:r w:rsidR="002802BE" w:rsidRPr="00CD032E">
        <w:rPr>
          <w:rFonts w:ascii="Arial" w:hAnsi="Arial" w:cs="Arial"/>
          <w:sz w:val="24"/>
          <w:szCs w:val="24"/>
        </w:rPr>
        <w:t xml:space="preserve">Successful submissions will be notified by </w:t>
      </w:r>
      <w:r w:rsidR="004972CE">
        <w:rPr>
          <w:rFonts w:ascii="Arial" w:hAnsi="Arial" w:cs="Arial"/>
          <w:sz w:val="24"/>
          <w:szCs w:val="24"/>
        </w:rPr>
        <w:t>18 February</w:t>
      </w:r>
      <w:r w:rsidR="002802BE" w:rsidRPr="00CD032E">
        <w:rPr>
          <w:rFonts w:ascii="Arial" w:hAnsi="Arial" w:cs="Arial"/>
          <w:sz w:val="24"/>
          <w:szCs w:val="24"/>
        </w:rPr>
        <w:t xml:space="preserve"> 202</w:t>
      </w:r>
      <w:r w:rsidR="003366DA" w:rsidRPr="00CD032E">
        <w:rPr>
          <w:rFonts w:ascii="Arial" w:hAnsi="Arial" w:cs="Arial"/>
          <w:sz w:val="24"/>
          <w:szCs w:val="24"/>
        </w:rPr>
        <w:t>2</w:t>
      </w:r>
      <w:r w:rsidR="002802BE" w:rsidRPr="00CD032E">
        <w:rPr>
          <w:rFonts w:ascii="Arial" w:hAnsi="Arial" w:cs="Arial"/>
          <w:sz w:val="24"/>
          <w:szCs w:val="24"/>
        </w:rPr>
        <w:t>.</w:t>
      </w:r>
    </w:p>
    <w:p w14:paraId="617D4528" w14:textId="3AEF50A6" w:rsidR="006165AB" w:rsidRPr="004972CE" w:rsidRDefault="002802BE" w:rsidP="002802BE">
      <w:pPr>
        <w:rPr>
          <w:rFonts w:ascii="Arial" w:hAnsi="Arial" w:cs="Arial"/>
          <w:b/>
          <w:bCs/>
          <w:sz w:val="24"/>
          <w:szCs w:val="24"/>
        </w:rPr>
      </w:pPr>
      <w:r w:rsidRPr="004972CE">
        <w:rPr>
          <w:rFonts w:ascii="Arial" w:hAnsi="Arial" w:cs="Arial"/>
          <w:b/>
          <w:bCs/>
          <w:sz w:val="24"/>
          <w:szCs w:val="24"/>
        </w:rPr>
        <w:t xml:space="preserve">Send your abstract to </w:t>
      </w:r>
      <w:hyperlink r:id="rId10" w:history="1">
        <w:r w:rsidR="004972CE" w:rsidRPr="004972CE">
          <w:rPr>
            <w:rStyle w:val="Hyperlink"/>
            <w:rFonts w:ascii="Arial" w:hAnsi="Arial" w:cs="Arial"/>
            <w:b/>
            <w:bCs/>
            <w:sz w:val="24"/>
            <w:szCs w:val="24"/>
          </w:rPr>
          <w:t>events@rcm.org.uk</w:t>
        </w:r>
      </w:hyperlink>
      <w:r w:rsidR="004972CE" w:rsidRPr="004972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F5B7F1" w14:textId="3F8DAF3D" w:rsidR="004972CE" w:rsidRPr="004972CE" w:rsidRDefault="004972CE" w:rsidP="002802BE">
      <w:pPr>
        <w:rPr>
          <w:rFonts w:ascii="Arial" w:hAnsi="Arial" w:cs="Arial"/>
          <w:b/>
          <w:bCs/>
          <w:sz w:val="24"/>
          <w:szCs w:val="24"/>
        </w:rPr>
      </w:pPr>
      <w:r w:rsidRPr="004972CE">
        <w:rPr>
          <w:rFonts w:ascii="Arial" w:hAnsi="Arial" w:cs="Arial"/>
          <w:b/>
          <w:bCs/>
          <w:sz w:val="24"/>
          <w:szCs w:val="24"/>
        </w:rPr>
        <w:t>We highly recommend booking your place at the conference when you submit your abstract to avoid disappointment.</w:t>
      </w:r>
    </w:p>
    <w:sectPr w:rsidR="004972CE" w:rsidRPr="004972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ECCC" w14:textId="77777777" w:rsidR="00CD032E" w:rsidRDefault="00CD032E" w:rsidP="00CD032E">
      <w:pPr>
        <w:spacing w:after="0" w:line="240" w:lineRule="auto"/>
      </w:pPr>
      <w:r>
        <w:separator/>
      </w:r>
    </w:p>
  </w:endnote>
  <w:endnote w:type="continuationSeparator" w:id="0">
    <w:p w14:paraId="62B1F60C" w14:textId="77777777" w:rsidR="00CD032E" w:rsidRDefault="00CD032E" w:rsidP="00CD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EDEC" w14:textId="77777777" w:rsidR="00CD032E" w:rsidRDefault="00CD032E" w:rsidP="00CD032E">
      <w:pPr>
        <w:spacing w:after="0" w:line="240" w:lineRule="auto"/>
      </w:pPr>
      <w:r>
        <w:separator/>
      </w:r>
    </w:p>
  </w:footnote>
  <w:footnote w:type="continuationSeparator" w:id="0">
    <w:p w14:paraId="11CE0FCD" w14:textId="77777777" w:rsidR="00CD032E" w:rsidRDefault="00CD032E" w:rsidP="00CD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16CB" w14:textId="41F0B8CD" w:rsidR="00CD032E" w:rsidRDefault="00630B5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AEE5B07" wp14:editId="2C209F3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29556" cy="2690495"/>
          <wp:effectExtent l="0" t="0" r="0" b="6350"/>
          <wp:wrapTight wrapText="bothSides">
            <wp:wrapPolygon edited="0">
              <wp:start x="0" y="0"/>
              <wp:lineTo x="0" y="21411"/>
              <wp:lineTo x="21547" y="21411"/>
              <wp:lineTo x="21547" y="0"/>
              <wp:lineTo x="0" y="0"/>
            </wp:wrapPolygon>
          </wp:wrapTight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556" cy="269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52"/>
    <w:multiLevelType w:val="hybridMultilevel"/>
    <w:tmpl w:val="26D6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554"/>
    <w:multiLevelType w:val="hybridMultilevel"/>
    <w:tmpl w:val="05A8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055"/>
    <w:multiLevelType w:val="hybridMultilevel"/>
    <w:tmpl w:val="7668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65DF"/>
    <w:multiLevelType w:val="hybridMultilevel"/>
    <w:tmpl w:val="E716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0333"/>
    <w:multiLevelType w:val="hybridMultilevel"/>
    <w:tmpl w:val="ED5C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2BD9"/>
    <w:multiLevelType w:val="hybridMultilevel"/>
    <w:tmpl w:val="EB4A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C6CFD"/>
    <w:multiLevelType w:val="hybridMultilevel"/>
    <w:tmpl w:val="1B9E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C90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BE"/>
    <w:rsid w:val="00036A8A"/>
    <w:rsid w:val="000B45F1"/>
    <w:rsid w:val="000B79E6"/>
    <w:rsid w:val="000B7CFA"/>
    <w:rsid w:val="001322AD"/>
    <w:rsid w:val="00134579"/>
    <w:rsid w:val="00150696"/>
    <w:rsid w:val="00167C36"/>
    <w:rsid w:val="00181D61"/>
    <w:rsid w:val="001A26CE"/>
    <w:rsid w:val="001E06F5"/>
    <w:rsid w:val="001F65CB"/>
    <w:rsid w:val="002636EF"/>
    <w:rsid w:val="002802BE"/>
    <w:rsid w:val="002A52C4"/>
    <w:rsid w:val="002C2B24"/>
    <w:rsid w:val="0033045A"/>
    <w:rsid w:val="00335A6B"/>
    <w:rsid w:val="003366DA"/>
    <w:rsid w:val="003651CA"/>
    <w:rsid w:val="003E656E"/>
    <w:rsid w:val="003F70E0"/>
    <w:rsid w:val="00430DAB"/>
    <w:rsid w:val="00485579"/>
    <w:rsid w:val="004972CE"/>
    <w:rsid w:val="004B3310"/>
    <w:rsid w:val="004B387F"/>
    <w:rsid w:val="00514021"/>
    <w:rsid w:val="00557168"/>
    <w:rsid w:val="00584623"/>
    <w:rsid w:val="005E2695"/>
    <w:rsid w:val="005F3A5B"/>
    <w:rsid w:val="006165AB"/>
    <w:rsid w:val="00630B5D"/>
    <w:rsid w:val="00631928"/>
    <w:rsid w:val="00635CD1"/>
    <w:rsid w:val="00646F4E"/>
    <w:rsid w:val="006C11B2"/>
    <w:rsid w:val="00717833"/>
    <w:rsid w:val="00743820"/>
    <w:rsid w:val="00781518"/>
    <w:rsid w:val="007A0478"/>
    <w:rsid w:val="007C15D5"/>
    <w:rsid w:val="007C3262"/>
    <w:rsid w:val="007F0476"/>
    <w:rsid w:val="00811AF8"/>
    <w:rsid w:val="008170EC"/>
    <w:rsid w:val="00840548"/>
    <w:rsid w:val="008C0359"/>
    <w:rsid w:val="008D1525"/>
    <w:rsid w:val="008D7D59"/>
    <w:rsid w:val="00927552"/>
    <w:rsid w:val="00986536"/>
    <w:rsid w:val="009B1241"/>
    <w:rsid w:val="009C3C90"/>
    <w:rsid w:val="009E4C73"/>
    <w:rsid w:val="00A05134"/>
    <w:rsid w:val="00AB02B0"/>
    <w:rsid w:val="00AD2601"/>
    <w:rsid w:val="00AE6770"/>
    <w:rsid w:val="00B16604"/>
    <w:rsid w:val="00B33527"/>
    <w:rsid w:val="00B423A3"/>
    <w:rsid w:val="00B60524"/>
    <w:rsid w:val="00B84119"/>
    <w:rsid w:val="00BB3970"/>
    <w:rsid w:val="00C02877"/>
    <w:rsid w:val="00C45AD4"/>
    <w:rsid w:val="00C6253F"/>
    <w:rsid w:val="00C723E8"/>
    <w:rsid w:val="00CC4569"/>
    <w:rsid w:val="00CD032E"/>
    <w:rsid w:val="00CE0088"/>
    <w:rsid w:val="00CE11EE"/>
    <w:rsid w:val="00CF34B9"/>
    <w:rsid w:val="00D17D31"/>
    <w:rsid w:val="00D21F65"/>
    <w:rsid w:val="00D557E0"/>
    <w:rsid w:val="00DC48B4"/>
    <w:rsid w:val="00DF7714"/>
    <w:rsid w:val="00E314D4"/>
    <w:rsid w:val="00E3582F"/>
    <w:rsid w:val="00E46657"/>
    <w:rsid w:val="00E57220"/>
    <w:rsid w:val="00E716EB"/>
    <w:rsid w:val="00E82547"/>
    <w:rsid w:val="00E85851"/>
    <w:rsid w:val="00EB3088"/>
    <w:rsid w:val="00EB4C8C"/>
    <w:rsid w:val="00ED678B"/>
    <w:rsid w:val="00EE7846"/>
    <w:rsid w:val="00EF6943"/>
    <w:rsid w:val="00F37A25"/>
    <w:rsid w:val="00F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593F"/>
  <w15:docId w15:val="{40960FE9-6E11-45CC-BC3B-9D789CF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6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2E"/>
  </w:style>
  <w:style w:type="paragraph" w:styleId="Footer">
    <w:name w:val="footer"/>
    <w:basedOn w:val="Normal"/>
    <w:link w:val="FooterChar"/>
    <w:uiPriority w:val="99"/>
    <w:unhideWhenUsed/>
    <w:rsid w:val="00CD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2E"/>
  </w:style>
  <w:style w:type="character" w:styleId="Hyperlink">
    <w:name w:val="Hyperlink"/>
    <w:basedOn w:val="DefaultParagraphFont"/>
    <w:uiPriority w:val="99"/>
    <w:unhideWhenUsed/>
    <w:rsid w:val="00497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4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ents@rc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512AFC690674D9DD8FF4D3A8D145C" ma:contentTypeVersion="13" ma:contentTypeDescription="Create a new document." ma:contentTypeScope="" ma:versionID="6294446cd1438045e42c31acb97c182f">
  <xsd:schema xmlns:xsd="http://www.w3.org/2001/XMLSchema" xmlns:xs="http://www.w3.org/2001/XMLSchema" xmlns:p="http://schemas.microsoft.com/office/2006/metadata/properties" xmlns:ns2="41775c97-155e-4576-9d16-4c5ee6989a14" xmlns:ns3="d8c7d3a6-43cd-4240-8b40-8429455e8f54" targetNamespace="http://schemas.microsoft.com/office/2006/metadata/properties" ma:root="true" ma:fieldsID="ea914565a6df7aa1a3c63480eda42805" ns2:_="" ns3:_="">
    <xsd:import namespace="41775c97-155e-4576-9d16-4c5ee6989a14"/>
    <xsd:import namespace="d8c7d3a6-43cd-4240-8b40-8429455e8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75c97-155e-4576-9d16-4c5ee6989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7d3a6-43cd-4240-8b40-8429455e8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3D7FD-7B90-4664-9AD4-C5191E19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75c97-155e-4576-9d16-4c5ee6989a14"/>
    <ds:schemaRef ds:uri="d8c7d3a6-43cd-4240-8b40-8429455e8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FEF0C-05F7-4C81-8EC9-2DEC47C6C7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775c97-155e-4576-9d16-4c5ee6989a14"/>
    <ds:schemaRef ds:uri="http://purl.org/dc/elements/1.1/"/>
    <ds:schemaRef ds:uri="http://schemas.microsoft.com/office/2006/metadata/properties"/>
    <ds:schemaRef ds:uri="d8c7d3a6-43cd-4240-8b40-8429455e8f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2B4153-58F8-461F-85A6-FDBDDA594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Field</dc:creator>
  <cp:keywords/>
  <dc:description/>
  <cp:lastModifiedBy>Emma Barr</cp:lastModifiedBy>
  <cp:revision>2</cp:revision>
  <dcterms:created xsi:type="dcterms:W3CDTF">2021-10-04T11:44:00Z</dcterms:created>
  <dcterms:modified xsi:type="dcterms:W3CDTF">2021-10-04T11:44:00Z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0x010100404512AFC690674D9DD8FF4D3A8D145C</vt:lpwstr>
  </property>
</Properties>
</file>